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Рецепт рассольника со свининой и перловкой</w:t>
      </w:r>
    </w:p>
    <w:p w:rsidR="006C1925" w:rsidRPr="006C1925" w:rsidRDefault="006C1925" w:rsidP="006C1925">
      <w:pPr>
        <w:rPr>
          <w:bCs/>
        </w:rPr>
      </w:pPr>
      <w:bookmarkStart w:id="0" w:name="_GoBack"/>
      <w:bookmarkEnd w:id="0"/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Технологическая карта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Вода – 2,5 л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Свинина – 500 г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Перловая крупа – 50 г (3-4 ст. л.)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Картофель – 350 г (3-4 шт.)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Репчатый лук – 1 шт. (130-150 г)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Морковь – 1 шт. (130-150 г)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Огурцы соленые или маринованные – 200 г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Огуречный рассол – 150-200 г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Томатная паста – 1 ст. л. (50-60 г)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Растительное масло – 3 ст. л. (40 г)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Лавровый лист – 1 шт.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Кубик овощного бульона – 1 шт.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Соль, сахар и молотый перец – по вкусу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Сметана и зелень – для подачи</w:t>
      </w:r>
    </w:p>
    <w:p w:rsidR="006C1925" w:rsidRPr="006C1925" w:rsidRDefault="006C1925" w:rsidP="006C1925">
      <w:pPr>
        <w:rPr>
          <w:bCs/>
        </w:rPr>
      </w:pP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Пошаговый рецепт приготовления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1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Как сварить вкусный рассольник со свининой и перловкой? Подготовим продукты. Свинину нарезаем порционно, лучше взять рёберную часть. Перловку промываем и запариваем в кипятке.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2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Заливаем в кастрюлю 2,5 литра холодной воды и закладываем мясо. Доводим до кипения на сильном огне, снимаем пену. Убавляем нагрев, подсаливаем, кладём кубик овощного бульона для аромата и варим 15-20 минут.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3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Картофель чистим и нарезаем небольшими продолговатыми брусочками. Крупную луковицу режем крупными кубиками. Морковь трём на крупной тёрке. Солёные или маринованные огурца нарезаем небольшими кусочками или соломкой.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4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Распаренную перловку промываем и выкладываем в кастрюлю. Пусть варятся вместе в ароматном бульоне.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5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Подготовим овощную пассеровку для рассольника. В разогретую сковороду вливаем растительное масло (3 ст. л.), выкладываем лук, морковь и обжариваем их до мягкости и золотистого цвета.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6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lastRenderedPageBreak/>
        <w:t xml:space="preserve">Добавляем к овощам лавровый лист, столовую ложку томатной пасты. Слегка обжариваем и всыпаем чайную ложку сахара. 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7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Туда же отправляем нарезанные огурцы, перемешиваем. Вливаем огуречный рассол, добавляем черный перец, смешиваем и тушим на среднем огне 10-15 минут.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8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Когда мясо с перловкой в кастрюле стали мягкие и практически готовы, отправляем к ним нарезанный картофель. Доводим до кипения и варим 10-15 минут.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9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Затем отправляем в кастрюлю овощную зажарку со сковороды. Хорошо перемешиваем, даём закипеть и провариваем на слабом огне ещё 5 минут, чтобы все вкусы и ароматы смешались.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10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 xml:space="preserve">В конце варки пробуем на вкус, при необходимости добавляем соль, сахар или чёрный молотый перец. Всыпаем зелень и выключаем плиту. 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11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Закрываем крышкой и даём настояться 5-10 минут.</w:t>
      </w:r>
    </w:p>
    <w:p w:rsidR="006C1925" w:rsidRPr="006C1925" w:rsidRDefault="006C1925" w:rsidP="006C1925">
      <w:pPr>
        <w:rPr>
          <w:b/>
          <w:bCs/>
        </w:rPr>
      </w:pPr>
      <w:r w:rsidRPr="006C1925">
        <w:rPr>
          <w:b/>
          <w:bCs/>
        </w:rPr>
        <w:t>Шаг 12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Переливаем в тарелки и дегустируем. Суп рассольник со свининой и перловкой получился густой, насыщенный и ароматный. Подаём со сметаной и зеленью.</w:t>
      </w:r>
    </w:p>
    <w:p w:rsidR="006C1925" w:rsidRPr="006C1925" w:rsidRDefault="006C1925" w:rsidP="006C1925">
      <w:pPr>
        <w:rPr>
          <w:bCs/>
        </w:rPr>
      </w:pPr>
      <w:r w:rsidRPr="006C1925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33"/>
    <w:rsid w:val="00513533"/>
    <w:rsid w:val="006C192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D14D-9492-4B4F-AB73-EA84438B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2024-10-29T14:59:00Z</dcterms:created>
  <dcterms:modified xsi:type="dcterms:W3CDTF">2024-10-29T15:00:00Z</dcterms:modified>
</cp:coreProperties>
</file>